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Настоящая Политика конфиденциальности персональной информации (далее — Политика) действует в отношении всей информации, которую ООО «ТИМ-ТРАНС», может получить о пользователе во время использования им любого из сайтов, сервисов, служб, программ и продуктов ООО «ТИМ-ТРАНС» (далее — Сервисы, Сервисы ООО «ТИМ-ТРАНС»). Согласие пользователя на предоставление персональной информации, данное им в соответствии с настоящей Политикой в рамках отношений с ООО «ТИМ-ТРАНС».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Использование Сервисов ООО «ТИМ-ТРАНС»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 Персональная информация пользователей, которую получает и обрабатывает ООО «ТИМ-ТРАНС»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 В рамках настоящей Политики под «персональной информацией пользователя» понимаются: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пользователя, а также идентифицирующие признаки юридического лица как-то: ОГРН, ИНН, Наименование, Фирменное наименование юридического лица, организационно-правовая форма.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1.1.2 Данные, которые автоматически передаются Сервисам ООО «ТИМ-ТРАНС»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1.1.3 Иная информация о пользователе, сбор и/или предоставление которой определено в Регулирующих документах отдельных Сервисов ООО «ТИМ-ТРАНС».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 Настоящая Политика применима только к Сервисам ООО «ТИМ-ТРАНС». ООО «ТИМ-ТРАНС» не контролирует и не несет ответственность за сайты третьих лиц, на которые пользователь может перейти по ссылкам, доступным на сайтах ООО «ТИМ-ТРАНС»,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 ООО «ТИМ-ТРАНС»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«ТИМ-ТРАНС»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 Пользовательском соглашении сервисов ООО «ТИМ-ТРАНС».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 Цели сбора и обработки персональной информации пользователей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ООО «ТИМ-ТРАНС»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 Персональную информацию пользователя ООО «ТИМ-ТРАНС» может использовать в следующих целях: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2.2.1. Идентификация стороны в рамках соглашений и договоров с ООО «ТИМ-ТРАНС»;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2.2.2. Предоставление пользователю персонализированных Сервисов;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2.2.3. Связь с пользователем, в том числе направление текстовых сообщений (SMS), голосовых сообщений на указанные пользователем телефоны, уведомлений, запросов, в том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числе почтовых, на указанные пользователем адреса, электронных сообщений на указанные пользователем адреса электронной почты и иной информации, касающейся использования Сервисов, оказания услуг, а также обработки запросов и заявок от пользователя;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2.2.4. Улучшение качества Сервисов, удобства их использования, разработка новых Сервисов и услуг;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2.2.5. Таргетирование рекламных материалов;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2.2.6. Проведение статистических и иных исследований на основе обезличенных данных.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 Условия обработки персональной информации пользователя и её передачи третьим лицам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3.1. ООО «ТИМ-ТРАНС» хранит персональную информацию пользователей в соответствии с внутренними регламентами конкретных сервисов.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 ООО «ТИМ-ТРАНС» вправе передать персональную информацию пользователя третьим лицам в следующих случаях: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3.3.1. Пользователь выразил свое согласие на такие действия;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3.3.5. В целях обеспечения возможности защиты прав и законных интересов ООО «ТИМ-ТРАНС» или третьих лиц в случаях, когда пользователь нарушает Пользовательское соглашение сервисов ООО «ТИМ-ТРАНС».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При обработке персональных данных пользователей ООО «ТИМ-ТРАНС» руководствуется Федеральным законом РФ «О персональных данных».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4. Изменение пользователем персональной информации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либо в персональном разделе соответствующего Сервиса.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 ООО «ТИМ-ТРАНС».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5. Меры, применяемые для защиты персональной информации пользователей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ООО «ТИМ-ТРАНС»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6. Изменение Политики конфиденциальности. Применимое законодательство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6.1. ООО «ТИМ-ТРАНС»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" w:tgtFrame="_blank" w:history="1">
        <w:r w:rsidR="001276AA">
          <w:rPr>
            <w:rStyle w:val="a5"/>
            <w:rFonts w:ascii="Courier New" w:hAnsi="Courier New" w:cs="Courier New"/>
            <w:color w:val="990099"/>
            <w:shd w:val="clear" w:color="auto" w:fill="FFFFFF"/>
          </w:rPr>
          <w:t>http://tim-trans.ru/</w:t>
        </w:r>
      </w:hyperlink>
      <w:r w:rsidR="001276AA">
        <w:rPr>
          <w:rFonts w:ascii="Courier New" w:hAnsi="Courier New" w:cs="Courier New"/>
          <w:color w:val="000000"/>
          <w:shd w:val="clear" w:color="auto" w:fill="FFFFFF"/>
        </w:rPr>
        <w:t> </w:t>
      </w:r>
    </w:p>
    <w:p w:rsidR="00EA339D" w:rsidRDefault="00EA339D" w:rsidP="00EA3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 К настоящей Политике и отношениям между пользователем и ООО «</w:t>
      </w:r>
      <w:r w:rsidR="001276AA">
        <w:rPr>
          <w:rFonts w:ascii="Helvetica" w:hAnsi="Helvetica" w:cs="Helvetica"/>
          <w:color w:val="333333"/>
          <w:sz w:val="21"/>
          <w:szCs w:val="21"/>
        </w:rPr>
        <w:t>ТИМ-ТРАНС</w:t>
      </w:r>
      <w:r>
        <w:rPr>
          <w:rFonts w:ascii="Helvetica" w:hAnsi="Helvetica" w:cs="Helvetica"/>
          <w:color w:val="333333"/>
          <w:sz w:val="21"/>
          <w:szCs w:val="21"/>
        </w:rPr>
        <w:t>», возникающим в связи с применением Политики конфиденциальности, подлежит применению право Российской Федерации.</w:t>
      </w:r>
    </w:p>
    <w:p w:rsidR="00EF1D30" w:rsidRDefault="00EF1D30"/>
    <w:sectPr w:rsidR="00EF1D30" w:rsidSect="00EF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39D"/>
    <w:rsid w:val="001276AA"/>
    <w:rsid w:val="00EA339D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39D"/>
    <w:rPr>
      <w:b/>
      <w:bCs/>
    </w:rPr>
  </w:style>
  <w:style w:type="character" w:customStyle="1" w:styleId="apple-converted-space">
    <w:name w:val="apple-converted-space"/>
    <w:basedOn w:val="a0"/>
    <w:rsid w:val="00EA339D"/>
  </w:style>
  <w:style w:type="character" w:styleId="a5">
    <w:name w:val="Hyperlink"/>
    <w:basedOn w:val="a0"/>
    <w:uiPriority w:val="99"/>
    <w:semiHidden/>
    <w:unhideWhenUsed/>
    <w:rsid w:val="00EA3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-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2017-06-14T06:13:00Z</cp:lastPrinted>
  <dcterms:created xsi:type="dcterms:W3CDTF">2017-06-14T06:02:00Z</dcterms:created>
  <dcterms:modified xsi:type="dcterms:W3CDTF">2017-06-14T06:14:00Z</dcterms:modified>
</cp:coreProperties>
</file>